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1D8" w:rsidRDefault="005A31D8" w:rsidP="005A31D8">
      <w:pPr>
        <w:jc w:val="center"/>
        <w:rPr>
          <w:rFonts w:ascii="Times New Roman" w:hAnsi="Times New Roman" w:cs="Times New Roman"/>
          <w:sz w:val="28"/>
          <w:szCs w:val="28"/>
        </w:rPr>
      </w:pPr>
      <w:r w:rsidRPr="005A31D8">
        <w:rPr>
          <w:rFonts w:ascii="Times New Roman" w:hAnsi="Times New Roman" w:cs="Times New Roman"/>
          <w:sz w:val="28"/>
          <w:szCs w:val="28"/>
        </w:rPr>
        <w:t>Документы для</w:t>
      </w:r>
      <w:bookmarkStart w:id="0" w:name="_GoBack"/>
      <w:bookmarkEnd w:id="0"/>
      <w:r w:rsidRPr="005A31D8">
        <w:rPr>
          <w:rFonts w:ascii="Times New Roman" w:hAnsi="Times New Roman" w:cs="Times New Roman"/>
          <w:sz w:val="28"/>
          <w:szCs w:val="28"/>
        </w:rPr>
        <w:t xml:space="preserve"> аккредитации:</w:t>
      </w:r>
    </w:p>
    <w:p w:rsidR="005A31D8" w:rsidRPr="005A31D8" w:rsidRDefault="005A31D8" w:rsidP="005A31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31D8" w:rsidRPr="005A31D8" w:rsidRDefault="005A31D8" w:rsidP="005A31D8">
      <w:pPr>
        <w:jc w:val="both"/>
        <w:rPr>
          <w:rFonts w:ascii="Times New Roman" w:hAnsi="Times New Roman" w:cs="Times New Roman"/>
          <w:sz w:val="28"/>
          <w:szCs w:val="28"/>
        </w:rPr>
      </w:pPr>
      <w:r w:rsidRPr="005A31D8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5A31D8" w:rsidRPr="005A31D8" w:rsidRDefault="005A31D8" w:rsidP="005A31D8">
      <w:pPr>
        <w:jc w:val="both"/>
        <w:rPr>
          <w:rFonts w:ascii="Times New Roman" w:hAnsi="Times New Roman" w:cs="Times New Roman"/>
          <w:sz w:val="28"/>
          <w:szCs w:val="28"/>
        </w:rPr>
      </w:pPr>
      <w:r w:rsidRPr="005A31D8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Анкет</w:t>
      </w:r>
    </w:p>
    <w:p w:rsidR="005A31D8" w:rsidRPr="005A31D8" w:rsidRDefault="005A31D8" w:rsidP="005A31D8">
      <w:pPr>
        <w:jc w:val="both"/>
        <w:rPr>
          <w:rFonts w:ascii="Times New Roman" w:hAnsi="Times New Roman" w:cs="Times New Roman"/>
          <w:sz w:val="28"/>
          <w:szCs w:val="28"/>
        </w:rPr>
      </w:pPr>
      <w:r w:rsidRPr="005A31D8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Устав</w:t>
      </w:r>
    </w:p>
    <w:p w:rsidR="005A31D8" w:rsidRPr="005A31D8" w:rsidRDefault="005A31D8" w:rsidP="005A31D8">
      <w:pPr>
        <w:jc w:val="both"/>
        <w:rPr>
          <w:rFonts w:ascii="Times New Roman" w:hAnsi="Times New Roman" w:cs="Times New Roman"/>
          <w:sz w:val="28"/>
          <w:szCs w:val="28"/>
        </w:rPr>
      </w:pPr>
      <w:r w:rsidRPr="005A31D8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A31D8">
        <w:rPr>
          <w:rFonts w:ascii="Times New Roman" w:hAnsi="Times New Roman" w:cs="Times New Roman"/>
          <w:sz w:val="28"/>
          <w:szCs w:val="28"/>
        </w:rPr>
        <w:t>видетельств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A31D8">
        <w:rPr>
          <w:rFonts w:ascii="Times New Roman" w:hAnsi="Times New Roman" w:cs="Times New Roman"/>
          <w:sz w:val="28"/>
          <w:szCs w:val="28"/>
        </w:rPr>
        <w:t xml:space="preserve"> о регистрации </w:t>
      </w:r>
      <w:r>
        <w:rPr>
          <w:rFonts w:ascii="Times New Roman" w:hAnsi="Times New Roman" w:cs="Times New Roman"/>
          <w:sz w:val="28"/>
          <w:szCs w:val="28"/>
        </w:rPr>
        <w:t>юридического лица</w:t>
      </w:r>
    </w:p>
    <w:p w:rsidR="005A31D8" w:rsidRPr="005A31D8" w:rsidRDefault="005A31D8" w:rsidP="005A31D8">
      <w:pPr>
        <w:jc w:val="both"/>
        <w:rPr>
          <w:rFonts w:ascii="Times New Roman" w:hAnsi="Times New Roman" w:cs="Times New Roman"/>
          <w:sz w:val="28"/>
          <w:szCs w:val="28"/>
        </w:rPr>
      </w:pPr>
      <w:r w:rsidRPr="005A31D8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A31D8">
        <w:rPr>
          <w:rFonts w:ascii="Times New Roman" w:hAnsi="Times New Roman" w:cs="Times New Roman"/>
          <w:sz w:val="28"/>
          <w:szCs w:val="28"/>
        </w:rPr>
        <w:t>видетельств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A31D8">
        <w:rPr>
          <w:rFonts w:ascii="Times New Roman" w:hAnsi="Times New Roman" w:cs="Times New Roman"/>
          <w:sz w:val="28"/>
          <w:szCs w:val="28"/>
        </w:rPr>
        <w:t xml:space="preserve"> о постановке на учет </w:t>
      </w:r>
      <w:r>
        <w:rPr>
          <w:rFonts w:ascii="Times New Roman" w:hAnsi="Times New Roman" w:cs="Times New Roman"/>
          <w:sz w:val="28"/>
          <w:szCs w:val="28"/>
        </w:rPr>
        <w:t>юридического лица</w:t>
      </w:r>
    </w:p>
    <w:p w:rsidR="005A31D8" w:rsidRPr="005A31D8" w:rsidRDefault="005A31D8" w:rsidP="005A31D8">
      <w:pPr>
        <w:jc w:val="both"/>
        <w:rPr>
          <w:rFonts w:ascii="Times New Roman" w:hAnsi="Times New Roman" w:cs="Times New Roman"/>
          <w:sz w:val="28"/>
          <w:szCs w:val="28"/>
        </w:rPr>
      </w:pPr>
      <w:r w:rsidRPr="005A31D8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A31D8">
        <w:rPr>
          <w:rFonts w:ascii="Times New Roman" w:hAnsi="Times New Roman" w:cs="Times New Roman"/>
          <w:sz w:val="28"/>
          <w:szCs w:val="28"/>
        </w:rPr>
        <w:t xml:space="preserve">ротокол 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Генерального </w:t>
      </w:r>
      <w:r w:rsidRPr="005A31D8">
        <w:rPr>
          <w:rFonts w:ascii="Times New Roman" w:hAnsi="Times New Roman" w:cs="Times New Roman"/>
          <w:sz w:val="28"/>
          <w:szCs w:val="28"/>
        </w:rPr>
        <w:t>директора</w:t>
      </w:r>
    </w:p>
    <w:p w:rsidR="005A31D8" w:rsidRPr="005A31D8" w:rsidRDefault="005A31D8" w:rsidP="005A31D8">
      <w:pPr>
        <w:jc w:val="both"/>
        <w:rPr>
          <w:rFonts w:ascii="Times New Roman" w:hAnsi="Times New Roman" w:cs="Times New Roman"/>
          <w:sz w:val="28"/>
          <w:szCs w:val="28"/>
        </w:rPr>
      </w:pPr>
      <w:r w:rsidRPr="005A31D8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5A31D8">
        <w:rPr>
          <w:rFonts w:ascii="Times New Roman" w:hAnsi="Times New Roman" w:cs="Times New Roman"/>
          <w:sz w:val="28"/>
          <w:szCs w:val="28"/>
        </w:rPr>
        <w:t>ухгалтерский баланс и отчет о прибылях и убытках с отметкой о принятии налоговым органом за последние два года до даты подачи заявления</w:t>
      </w:r>
    </w:p>
    <w:p w:rsidR="005A31D8" w:rsidRPr="005A31D8" w:rsidRDefault="005A31D8" w:rsidP="005A31D8">
      <w:pPr>
        <w:jc w:val="both"/>
        <w:rPr>
          <w:rFonts w:ascii="Times New Roman" w:hAnsi="Times New Roman" w:cs="Times New Roman"/>
          <w:sz w:val="28"/>
          <w:szCs w:val="28"/>
        </w:rPr>
      </w:pPr>
      <w:r w:rsidRPr="005A31D8"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5A31D8">
        <w:rPr>
          <w:rFonts w:ascii="Times New Roman" w:hAnsi="Times New Roman" w:cs="Times New Roman"/>
          <w:sz w:val="28"/>
          <w:szCs w:val="28"/>
        </w:rPr>
        <w:t xml:space="preserve">аверенную </w:t>
      </w:r>
      <w:proofErr w:type="gramStart"/>
      <w:r w:rsidRPr="005A31D8">
        <w:rPr>
          <w:rFonts w:ascii="Times New Roman" w:hAnsi="Times New Roman" w:cs="Times New Roman"/>
          <w:sz w:val="28"/>
          <w:szCs w:val="28"/>
        </w:rPr>
        <w:t>налоговым</w:t>
      </w:r>
      <w:proofErr w:type="gramEnd"/>
      <w:r w:rsidRPr="005A31D8">
        <w:rPr>
          <w:rFonts w:ascii="Times New Roman" w:hAnsi="Times New Roman" w:cs="Times New Roman"/>
          <w:sz w:val="28"/>
          <w:szCs w:val="28"/>
        </w:rPr>
        <w:t xml:space="preserve"> органов выписку из ЕГРЮЛ</w:t>
      </w:r>
    </w:p>
    <w:p w:rsidR="00E660F4" w:rsidRDefault="005A31D8" w:rsidP="005A31D8">
      <w:pPr>
        <w:jc w:val="both"/>
        <w:rPr>
          <w:rFonts w:ascii="Times New Roman" w:hAnsi="Times New Roman" w:cs="Times New Roman"/>
          <w:sz w:val="28"/>
          <w:szCs w:val="28"/>
        </w:rPr>
      </w:pPr>
      <w:r w:rsidRPr="005A31D8"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5A31D8">
        <w:rPr>
          <w:rFonts w:ascii="Times New Roman" w:hAnsi="Times New Roman" w:cs="Times New Roman"/>
          <w:sz w:val="28"/>
          <w:szCs w:val="28"/>
        </w:rPr>
        <w:t>ицензии (в случае если деятельность лицензируема)</w:t>
      </w:r>
    </w:p>
    <w:p w:rsidR="005A31D8" w:rsidRDefault="005A31D8" w:rsidP="005A31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31D8" w:rsidRDefault="005A31D8" w:rsidP="005A31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31D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1D8">
        <w:rPr>
          <w:rFonts w:ascii="Times New Roman" w:hAnsi="Times New Roman" w:cs="Times New Roman"/>
          <w:sz w:val="28"/>
          <w:szCs w:val="28"/>
        </w:rPr>
        <w:t>случае</w:t>
      </w:r>
      <w:proofErr w:type="gramStart"/>
      <w:r w:rsidRPr="005A31D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A31D8">
        <w:rPr>
          <w:rFonts w:ascii="Times New Roman" w:hAnsi="Times New Roman" w:cs="Times New Roman"/>
          <w:sz w:val="28"/>
          <w:szCs w:val="28"/>
        </w:rPr>
        <w:t xml:space="preserve"> если хочет аккредитоваться </w:t>
      </w:r>
      <w:r w:rsidRPr="005A31D8">
        <w:rPr>
          <w:rFonts w:ascii="Times New Roman" w:hAnsi="Times New Roman" w:cs="Times New Roman"/>
          <w:sz w:val="28"/>
          <w:szCs w:val="28"/>
          <w:u w:val="single"/>
        </w:rPr>
        <w:t>страховая организация</w:t>
      </w:r>
      <w:r w:rsidRPr="005A31D8">
        <w:rPr>
          <w:rFonts w:ascii="Times New Roman" w:hAnsi="Times New Roman" w:cs="Times New Roman"/>
          <w:sz w:val="28"/>
          <w:szCs w:val="28"/>
        </w:rPr>
        <w:t xml:space="preserve"> дополнительно: правила страхования, тарифы на страхование, договор обязательного страхования ответственности АУ, договор дополнительного страхования ответственности АУ. </w:t>
      </w:r>
    </w:p>
    <w:p w:rsidR="005A31D8" w:rsidRDefault="005A31D8" w:rsidP="005A31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31D8">
        <w:rPr>
          <w:rFonts w:ascii="Times New Roman" w:hAnsi="Times New Roman" w:cs="Times New Roman"/>
          <w:sz w:val="28"/>
          <w:szCs w:val="28"/>
        </w:rPr>
        <w:t>В</w:t>
      </w:r>
      <w:r w:rsidRPr="005A31D8">
        <w:rPr>
          <w:rFonts w:ascii="Times New Roman" w:hAnsi="Times New Roman" w:cs="Times New Roman"/>
          <w:sz w:val="28"/>
          <w:szCs w:val="28"/>
        </w:rPr>
        <w:t xml:space="preserve"> случае</w:t>
      </w:r>
      <w:proofErr w:type="gramStart"/>
      <w:r w:rsidRPr="005A31D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A31D8">
        <w:rPr>
          <w:rFonts w:ascii="Times New Roman" w:hAnsi="Times New Roman" w:cs="Times New Roman"/>
          <w:sz w:val="28"/>
          <w:szCs w:val="28"/>
        </w:rPr>
        <w:t xml:space="preserve"> если хочет аккредитоваться оператор электронной площадки дополнительно:  копия документа Регулирующего органа, подтверждающего соответствие электронной площадки и оператора электронной площадки установленным требованиям, утвержденных Приказом Минэкономразвития России от 15.02.2010г. № 54, свиде</w:t>
      </w:r>
      <w:r>
        <w:rPr>
          <w:rFonts w:ascii="Times New Roman" w:hAnsi="Times New Roman" w:cs="Times New Roman"/>
          <w:sz w:val="28"/>
          <w:szCs w:val="28"/>
        </w:rPr>
        <w:t>тельства о членстве в проф. СРО.</w:t>
      </w:r>
    </w:p>
    <w:p w:rsidR="005A31D8" w:rsidRPr="005A31D8" w:rsidRDefault="005A31D8" w:rsidP="005A31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31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A31D8">
        <w:rPr>
          <w:rFonts w:ascii="Times New Roman" w:hAnsi="Times New Roman" w:cs="Times New Roman"/>
          <w:sz w:val="28"/>
          <w:szCs w:val="28"/>
        </w:rPr>
        <w:t xml:space="preserve"> случае</w:t>
      </w:r>
      <w:proofErr w:type="gramStart"/>
      <w:r w:rsidRPr="005A31D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A31D8">
        <w:rPr>
          <w:rFonts w:ascii="Times New Roman" w:hAnsi="Times New Roman" w:cs="Times New Roman"/>
          <w:sz w:val="28"/>
          <w:szCs w:val="28"/>
        </w:rPr>
        <w:t xml:space="preserve"> если хочет аккредитоваться о</w:t>
      </w:r>
      <w:r>
        <w:rPr>
          <w:rFonts w:ascii="Times New Roman" w:hAnsi="Times New Roman" w:cs="Times New Roman"/>
          <w:sz w:val="28"/>
          <w:szCs w:val="28"/>
        </w:rPr>
        <w:t xml:space="preserve">ценочная компания дополнительно: </w:t>
      </w:r>
      <w:r w:rsidRPr="005A31D8">
        <w:rPr>
          <w:rFonts w:ascii="Times New Roman" w:hAnsi="Times New Roman" w:cs="Times New Roman"/>
          <w:sz w:val="28"/>
          <w:szCs w:val="28"/>
        </w:rPr>
        <w:t>документы по оценщикам (не менее 3 лиц): дипломы, полис и договор страхования ответственности, свидетельство о членстве в СРО, паспорта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31D8" w:rsidRPr="005A31D8" w:rsidRDefault="005A31D8" w:rsidP="005A31D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A31D8" w:rsidRPr="005A3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A7C76"/>
    <w:multiLevelType w:val="hybridMultilevel"/>
    <w:tmpl w:val="FAC28614"/>
    <w:lvl w:ilvl="0" w:tplc="322E8014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798"/>
    <w:rsid w:val="005A31D8"/>
    <w:rsid w:val="00947618"/>
    <w:rsid w:val="009B03E4"/>
    <w:rsid w:val="00A41798"/>
    <w:rsid w:val="00E6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1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1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2017-04-14T06:57:00Z</dcterms:created>
  <dcterms:modified xsi:type="dcterms:W3CDTF">2017-04-14T07:07:00Z</dcterms:modified>
</cp:coreProperties>
</file>